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7C" w:rsidRPr="00B83EC2" w:rsidRDefault="00942E7C" w:rsidP="00942E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D6E794" wp14:editId="307EF90D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E7C" w:rsidRPr="008A561C" w:rsidRDefault="00942E7C" w:rsidP="0094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42E7C" w:rsidRPr="008A561C" w:rsidRDefault="00942E7C" w:rsidP="00942E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42E7C" w:rsidRDefault="00942E7C" w:rsidP="0094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42E7C" w:rsidRPr="00FC2E43" w:rsidRDefault="00942E7C" w:rsidP="00942E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42E7C" w:rsidRPr="008D6299" w:rsidRDefault="00942E7C" w:rsidP="00942E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42E7C" w:rsidRDefault="00942E7C" w:rsidP="00942E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E7C" w:rsidRPr="00A457BA" w:rsidRDefault="00942E7C" w:rsidP="00942E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листопада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4232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42E7C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2E7C" w:rsidRDefault="00942E7C" w:rsidP="00942E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 місцевої  програми</w:t>
      </w: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 Охорона і раціональне  використання земель </w:t>
      </w: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інших природних ресурсів Бучанської міської </w:t>
      </w: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>об’єднаної територіальної громади»</w:t>
      </w: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2020-2022р.р.</w:t>
      </w:r>
    </w:p>
    <w:p w:rsidR="00942E7C" w:rsidRPr="002C786B" w:rsidRDefault="00942E7C" w:rsidP="00942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E7C" w:rsidRDefault="00942E7C" w:rsidP="00942E7C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ст.33 Закону України « Про місцеве самоврядування в Україні», Закону  України « Про охорону земель», Законів України « Про землеустрій»,  « Про оцінку земель», « Про Державний земельний кадастр» , « Про затвердження Порядку планування та фінансування природоохоронних заходів» та інших нормативно – правових актів. З метою </w:t>
      </w:r>
      <w:proofErr w:type="spellStart"/>
      <w:r w:rsidRPr="002C786B">
        <w:rPr>
          <w:rFonts w:ascii="Times New Roman" w:hAnsi="Times New Roman" w:cs="Times New Roman"/>
          <w:sz w:val="24"/>
          <w:szCs w:val="24"/>
          <w:lang w:val="uk-UA"/>
        </w:rPr>
        <w:t>обгрунтування</w:t>
      </w:r>
      <w:proofErr w:type="spellEnd"/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  і забезпечення досягнення раціонального землекористування, ефективного використання земельних ресурсів і збільшення на цій основі щорічних надходжень до місцевого бюджету від використання земель, планування землекористування Бучанської  міської об’єднаної  територіальної громади , організації раціонального використання та охорони земель, визначення перспективи щодо розвитку земле</w:t>
      </w:r>
      <w:r w:rsidRPr="00472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- та природокористування , організації моніторингу земель ОТГ, з метою покращення екологічного стану навколишнього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природнього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 середовища Бучанської  міської  об’єднаної територіальної 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подання начальника земельного відділу, пропозицію депутатської комісії з питань містобудування та природокористування,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 Про місцеве самоврядування в Україні», міська рада</w:t>
      </w:r>
    </w:p>
    <w:p w:rsidR="00942E7C" w:rsidRPr="002C786B" w:rsidRDefault="00942E7C" w:rsidP="00942E7C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E7C" w:rsidRDefault="00942E7C" w:rsidP="00942E7C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86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42E7C" w:rsidRPr="002C786B" w:rsidRDefault="00942E7C" w:rsidP="00942E7C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2E7C" w:rsidRDefault="00942E7C" w:rsidP="00942E7C">
      <w:pPr>
        <w:pStyle w:val="a3"/>
        <w:numPr>
          <w:ilvl w:val="0"/>
          <w:numId w:val="1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86B">
        <w:rPr>
          <w:rFonts w:ascii="Times New Roman" w:hAnsi="Times New Roman" w:cs="Times New Roman"/>
          <w:sz w:val="24"/>
          <w:szCs w:val="24"/>
          <w:lang w:val="uk-UA"/>
        </w:rPr>
        <w:t>Затвердити місцеву програму « Охорона і раціональне використання земель та інших природних ресурсів Бучанської міської об’єднаної  територіальної громади» на 2020-2022р.р.( далі – Програма), згідно додатку.</w:t>
      </w:r>
    </w:p>
    <w:p w:rsidR="00942E7C" w:rsidRPr="002C786B" w:rsidRDefault="00942E7C" w:rsidP="00942E7C">
      <w:pPr>
        <w:pStyle w:val="a3"/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E7C" w:rsidRDefault="00942E7C" w:rsidP="00942E7C">
      <w:pPr>
        <w:pStyle w:val="a3"/>
        <w:numPr>
          <w:ilvl w:val="0"/>
          <w:numId w:val="1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Фінансовому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управлінню Бучанської міської ради, при підготовці пропозицій до бюджету на 2020рік, врахувати, за поданням головного розпорядника </w:t>
      </w:r>
      <w:proofErr w:type="spellStart"/>
      <w:r w:rsidRPr="002C786B">
        <w:rPr>
          <w:rFonts w:ascii="Times New Roman" w:hAnsi="Times New Roman" w:cs="Times New Roman"/>
          <w:sz w:val="24"/>
          <w:szCs w:val="24"/>
          <w:lang w:val="uk-UA"/>
        </w:rPr>
        <w:t>коштів,потребу</w:t>
      </w:r>
      <w:proofErr w:type="spellEnd"/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 в асигнуваннях на реалізацію  Програми, виходячи з реальних можливостей бюджету та його пріоритетів.</w:t>
      </w:r>
    </w:p>
    <w:p w:rsidR="00942E7C" w:rsidRPr="002C786B" w:rsidRDefault="00942E7C" w:rsidP="00942E7C">
      <w:pPr>
        <w:pStyle w:val="a3"/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2E7C" w:rsidRDefault="00942E7C" w:rsidP="00942E7C">
      <w:pPr>
        <w:pStyle w:val="a3"/>
        <w:numPr>
          <w:ilvl w:val="0"/>
          <w:numId w:val="1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86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</w:t>
      </w:r>
      <w:r w:rsidRPr="0047288F">
        <w:rPr>
          <w:rFonts w:ascii="Times New Roman" w:hAnsi="Times New Roman" w:cs="Times New Roman"/>
          <w:sz w:val="24"/>
          <w:szCs w:val="24"/>
        </w:rPr>
        <w:t xml:space="preserve">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>- економічного розвитку, підприємництва, житлово</w:t>
      </w:r>
      <w:r w:rsidRPr="0047288F">
        <w:rPr>
          <w:rFonts w:ascii="Times New Roman" w:hAnsi="Times New Roman" w:cs="Times New Roman"/>
          <w:sz w:val="24"/>
          <w:szCs w:val="24"/>
        </w:rPr>
        <w:t xml:space="preserve">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- комунального </w:t>
      </w:r>
      <w:proofErr w:type="spellStart"/>
      <w:r w:rsidRPr="002C786B">
        <w:rPr>
          <w:rFonts w:ascii="Times New Roman" w:hAnsi="Times New Roman" w:cs="Times New Roman"/>
          <w:sz w:val="24"/>
          <w:szCs w:val="24"/>
          <w:lang w:val="uk-UA"/>
        </w:rPr>
        <w:t>господарства,бюджету</w:t>
      </w:r>
      <w:proofErr w:type="spellEnd"/>
      <w:r w:rsidRPr="002C786B">
        <w:rPr>
          <w:rFonts w:ascii="Times New Roman" w:hAnsi="Times New Roman" w:cs="Times New Roman"/>
          <w:sz w:val="24"/>
          <w:szCs w:val="24"/>
          <w:lang w:val="uk-UA"/>
        </w:rPr>
        <w:t xml:space="preserve"> фінансів та</w:t>
      </w:r>
      <w:r w:rsidRPr="0047288F">
        <w:rPr>
          <w:rFonts w:ascii="Times New Roman" w:hAnsi="Times New Roman" w:cs="Times New Roman"/>
          <w:sz w:val="24"/>
          <w:szCs w:val="24"/>
        </w:rPr>
        <w:t xml:space="preserve"> </w:t>
      </w:r>
      <w:r w:rsidRPr="002C786B">
        <w:rPr>
          <w:rFonts w:ascii="Times New Roman" w:hAnsi="Times New Roman" w:cs="Times New Roman"/>
          <w:sz w:val="24"/>
          <w:szCs w:val="24"/>
          <w:lang w:val="uk-UA"/>
        </w:rPr>
        <w:t>інвестування.</w:t>
      </w:r>
    </w:p>
    <w:p w:rsidR="00942E7C" w:rsidRPr="002C786B" w:rsidRDefault="00942E7C" w:rsidP="00942E7C">
      <w:pPr>
        <w:rPr>
          <w:lang w:val="uk-UA"/>
        </w:rPr>
      </w:pPr>
    </w:p>
    <w:p w:rsidR="00942E7C" w:rsidRPr="002C5ABF" w:rsidRDefault="00942E7C" w:rsidP="00942E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</w:p>
    <w:p w:rsidR="004D4E27" w:rsidRDefault="004D4E27"/>
    <w:sectPr w:rsidR="004D4E27" w:rsidSect="00942E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30C"/>
    <w:multiLevelType w:val="hybridMultilevel"/>
    <w:tmpl w:val="0AFA6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E9"/>
    <w:rsid w:val="002536E9"/>
    <w:rsid w:val="004D4E27"/>
    <w:rsid w:val="00687D71"/>
    <w:rsid w:val="0094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E83DA-B1D1-452D-9E6C-047DE3C0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2019-12-23T07:17:00Z</dcterms:created>
  <dcterms:modified xsi:type="dcterms:W3CDTF">2019-12-23T07:17:00Z</dcterms:modified>
</cp:coreProperties>
</file>